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61030" w14:textId="6CC58F3D" w:rsidR="00D1096D" w:rsidRDefault="00740C4D" w:rsidP="00900C7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D0941">
        <w:rPr>
          <w:b/>
          <w:sz w:val="28"/>
          <w:szCs w:val="28"/>
          <w:u w:val="single"/>
        </w:rPr>
        <w:t>Neighbourhood Plan</w:t>
      </w:r>
      <w:r w:rsidR="00935B40" w:rsidRPr="001D0941">
        <w:rPr>
          <w:b/>
          <w:sz w:val="28"/>
          <w:szCs w:val="28"/>
          <w:u w:val="single"/>
        </w:rPr>
        <w:t xml:space="preserve"> Working Party</w:t>
      </w:r>
      <w:r w:rsidR="00900C7A">
        <w:rPr>
          <w:b/>
          <w:sz w:val="28"/>
          <w:szCs w:val="28"/>
          <w:u w:val="single"/>
        </w:rPr>
        <w:t xml:space="preserve"> </w:t>
      </w:r>
      <w:r w:rsidR="00935B40" w:rsidRPr="001D0941">
        <w:rPr>
          <w:b/>
          <w:sz w:val="28"/>
          <w:szCs w:val="28"/>
          <w:u w:val="single"/>
        </w:rPr>
        <w:t>Meeting</w:t>
      </w:r>
      <w:r w:rsidR="001D0941">
        <w:rPr>
          <w:b/>
          <w:sz w:val="28"/>
          <w:szCs w:val="28"/>
          <w:u w:val="single"/>
        </w:rPr>
        <w:t xml:space="preserve">, </w:t>
      </w:r>
      <w:r w:rsidR="00A169DF">
        <w:rPr>
          <w:b/>
          <w:sz w:val="28"/>
          <w:szCs w:val="28"/>
          <w:u w:val="single"/>
        </w:rPr>
        <w:t>by Zoom</w:t>
      </w:r>
      <w:r w:rsidR="006663E6" w:rsidRPr="001D0941">
        <w:rPr>
          <w:b/>
          <w:sz w:val="28"/>
          <w:szCs w:val="28"/>
          <w:u w:val="single"/>
        </w:rPr>
        <w:t xml:space="preserve"> </w:t>
      </w:r>
    </w:p>
    <w:p w14:paraId="7EB5B5A9" w14:textId="3D58F9AE" w:rsidR="00935B40" w:rsidRPr="001D0941" w:rsidRDefault="00145F6C" w:rsidP="00145F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7.30pm on </w:t>
      </w:r>
      <w:r w:rsidR="000C024E">
        <w:rPr>
          <w:b/>
          <w:sz w:val="28"/>
          <w:szCs w:val="28"/>
          <w:u w:val="single"/>
        </w:rPr>
        <w:t>Mon</w:t>
      </w:r>
      <w:r w:rsidR="0062366C">
        <w:rPr>
          <w:b/>
          <w:sz w:val="28"/>
          <w:szCs w:val="28"/>
          <w:u w:val="single"/>
        </w:rPr>
        <w:t>day</w:t>
      </w:r>
      <w:r w:rsidR="009D3FF4">
        <w:rPr>
          <w:b/>
          <w:sz w:val="28"/>
          <w:szCs w:val="28"/>
          <w:u w:val="single"/>
        </w:rPr>
        <w:t xml:space="preserve"> </w:t>
      </w:r>
      <w:r w:rsidR="00FF7615">
        <w:rPr>
          <w:b/>
          <w:sz w:val="28"/>
          <w:szCs w:val="28"/>
          <w:u w:val="single"/>
        </w:rPr>
        <w:t>6th</w:t>
      </w:r>
      <w:r w:rsidR="009B0292">
        <w:rPr>
          <w:b/>
          <w:sz w:val="28"/>
          <w:szCs w:val="28"/>
          <w:u w:val="single"/>
        </w:rPr>
        <w:t xml:space="preserve"> </w:t>
      </w:r>
      <w:r w:rsidR="00FF7615">
        <w:rPr>
          <w:b/>
          <w:sz w:val="28"/>
          <w:szCs w:val="28"/>
          <w:u w:val="single"/>
        </w:rPr>
        <w:t>September</w:t>
      </w:r>
      <w:r w:rsidR="00D1096D">
        <w:rPr>
          <w:b/>
          <w:sz w:val="28"/>
          <w:szCs w:val="28"/>
          <w:u w:val="single"/>
        </w:rPr>
        <w:t xml:space="preserve"> </w:t>
      </w:r>
      <w:r w:rsidR="00B53111">
        <w:rPr>
          <w:b/>
          <w:sz w:val="28"/>
          <w:szCs w:val="28"/>
          <w:u w:val="single"/>
        </w:rPr>
        <w:t>20</w:t>
      </w:r>
      <w:r w:rsidR="009D3FF4">
        <w:rPr>
          <w:b/>
          <w:sz w:val="28"/>
          <w:szCs w:val="28"/>
          <w:u w:val="single"/>
        </w:rPr>
        <w:t>21</w:t>
      </w:r>
    </w:p>
    <w:p w14:paraId="1C071F2A" w14:textId="77777777" w:rsidR="008D4124" w:rsidRPr="001D0941" w:rsidRDefault="008C1A5D" w:rsidP="008D4124">
      <w:pPr>
        <w:jc w:val="center"/>
        <w:rPr>
          <w:b/>
          <w:sz w:val="28"/>
          <w:szCs w:val="28"/>
          <w:u w:val="single"/>
        </w:rPr>
      </w:pPr>
      <w:r w:rsidRPr="001D0941">
        <w:rPr>
          <w:b/>
          <w:sz w:val="28"/>
          <w:szCs w:val="28"/>
          <w:u w:val="single"/>
        </w:rPr>
        <w:t>Minutes</w:t>
      </w:r>
    </w:p>
    <w:p w14:paraId="58435105" w14:textId="6B88993A" w:rsidR="008C1A5D" w:rsidRPr="001360A2" w:rsidRDefault="008C1A5D" w:rsidP="008C1A5D">
      <w:pPr>
        <w:rPr>
          <w:b/>
          <w:color w:val="000000" w:themeColor="text1"/>
          <w:sz w:val="24"/>
          <w:szCs w:val="24"/>
        </w:rPr>
      </w:pPr>
      <w:r w:rsidRPr="001D0941">
        <w:rPr>
          <w:b/>
          <w:sz w:val="24"/>
          <w:szCs w:val="24"/>
        </w:rPr>
        <w:t>Those in attendance</w:t>
      </w:r>
      <w:r w:rsidRPr="001360A2">
        <w:rPr>
          <w:b/>
          <w:color w:val="000000" w:themeColor="text1"/>
          <w:sz w:val="24"/>
          <w:szCs w:val="24"/>
        </w:rPr>
        <w:t xml:space="preserve">: </w:t>
      </w:r>
      <w:r w:rsidR="006C2572" w:rsidRPr="001360A2">
        <w:rPr>
          <w:b/>
          <w:color w:val="000000" w:themeColor="text1"/>
          <w:sz w:val="24"/>
          <w:szCs w:val="24"/>
        </w:rPr>
        <w:t>R. Hughes</w:t>
      </w:r>
      <w:r w:rsidR="00265EE9">
        <w:rPr>
          <w:b/>
          <w:color w:val="000000" w:themeColor="text1"/>
          <w:sz w:val="24"/>
          <w:szCs w:val="24"/>
        </w:rPr>
        <w:t xml:space="preserve">, </w:t>
      </w:r>
      <w:r w:rsidR="005248FC">
        <w:rPr>
          <w:b/>
          <w:color w:val="000000" w:themeColor="text1"/>
          <w:sz w:val="24"/>
          <w:szCs w:val="24"/>
        </w:rPr>
        <w:t>M. Inskip</w:t>
      </w:r>
      <w:r w:rsidR="00263A07">
        <w:rPr>
          <w:b/>
          <w:color w:val="000000" w:themeColor="text1"/>
          <w:sz w:val="24"/>
          <w:szCs w:val="24"/>
        </w:rPr>
        <w:t>,</w:t>
      </w:r>
      <w:r w:rsidR="00263A07" w:rsidRPr="00263A07">
        <w:rPr>
          <w:b/>
          <w:color w:val="000000" w:themeColor="text1"/>
          <w:sz w:val="24"/>
          <w:szCs w:val="24"/>
        </w:rPr>
        <w:t xml:space="preserve"> </w:t>
      </w:r>
      <w:r w:rsidR="00B17475">
        <w:rPr>
          <w:b/>
          <w:sz w:val="24"/>
          <w:szCs w:val="24"/>
        </w:rPr>
        <w:t>S. Partington,</w:t>
      </w:r>
      <w:r w:rsidR="00B17475" w:rsidRPr="004714D1">
        <w:rPr>
          <w:b/>
          <w:color w:val="000000" w:themeColor="text1"/>
          <w:sz w:val="24"/>
          <w:szCs w:val="24"/>
        </w:rPr>
        <w:t xml:space="preserve"> </w:t>
      </w:r>
      <w:r w:rsidR="00A169DF">
        <w:rPr>
          <w:b/>
          <w:color w:val="000000" w:themeColor="text1"/>
          <w:sz w:val="24"/>
          <w:szCs w:val="24"/>
        </w:rPr>
        <w:t>I. Poole</w:t>
      </w:r>
      <w:r w:rsidR="00FF7615">
        <w:rPr>
          <w:b/>
          <w:color w:val="000000" w:themeColor="text1"/>
          <w:sz w:val="24"/>
          <w:szCs w:val="24"/>
        </w:rPr>
        <w:t>, A. Scott</w:t>
      </w:r>
    </w:p>
    <w:p w14:paraId="200214D5" w14:textId="445C8897" w:rsidR="009B0292" w:rsidRDefault="00F864D3" w:rsidP="009B0292">
      <w:pPr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Apologies: </w:t>
      </w:r>
      <w:r w:rsidR="00EC3B7F">
        <w:rPr>
          <w:b/>
          <w:color w:val="000000" w:themeColor="text1"/>
          <w:sz w:val="24"/>
          <w:szCs w:val="24"/>
        </w:rPr>
        <w:t>S. Smith</w:t>
      </w:r>
      <w:r w:rsidR="00FF7615">
        <w:rPr>
          <w:b/>
          <w:color w:val="000000" w:themeColor="text1"/>
          <w:sz w:val="24"/>
          <w:szCs w:val="24"/>
        </w:rPr>
        <w:t>*, B. Harker, L. Dupré</w:t>
      </w:r>
      <w:r w:rsidR="00FF7615">
        <w:rPr>
          <w:b/>
          <w:color w:val="000000" w:themeColor="text1"/>
          <w:sz w:val="24"/>
          <w:szCs w:val="24"/>
        </w:rPr>
        <w:br/>
      </w:r>
      <w:r w:rsidR="00FF7615" w:rsidRPr="00FF7615">
        <w:rPr>
          <w:bCs/>
          <w:color w:val="000000" w:themeColor="text1"/>
          <w:sz w:val="24"/>
          <w:szCs w:val="24"/>
        </w:rPr>
        <w:t>*continuing as a local resident rather than as a councillor</w:t>
      </w:r>
    </w:p>
    <w:p w14:paraId="6DA10834" w14:textId="212A0DE9" w:rsidR="00EC3B7F" w:rsidRPr="00BB2BB3" w:rsidRDefault="00EC3B7F" w:rsidP="00BB2BB3">
      <w:pPr>
        <w:pStyle w:val="ListParagraph"/>
        <w:spacing w:after="120"/>
        <w:contextualSpacing w:val="0"/>
        <w:rPr>
          <w:bCs/>
          <w:sz w:val="24"/>
          <w:szCs w:val="24"/>
        </w:rPr>
      </w:pPr>
    </w:p>
    <w:p w14:paraId="460ABE9F" w14:textId="66CCCEBA" w:rsidR="00FF7615" w:rsidRDefault="00FF7615" w:rsidP="00FF7615">
      <w:pPr>
        <w:pStyle w:val="ListParagraph"/>
        <w:numPr>
          <w:ilvl w:val="0"/>
          <w:numId w:val="1"/>
        </w:numPr>
        <w:spacing w:after="120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Biodiversity and Natural Environment</w:t>
      </w:r>
    </w:p>
    <w:p w14:paraId="65AEA348" w14:textId="16ED6793" w:rsidR="00FF7615" w:rsidRDefault="00FF7615" w:rsidP="006D580D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>The working</w:t>
      </w:r>
      <w:r w:rsidR="00574DEE">
        <w:rPr>
          <w:sz w:val="24"/>
          <w:szCs w:val="24"/>
        </w:rPr>
        <w:t xml:space="preserve"> party</w:t>
      </w:r>
      <w:r>
        <w:rPr>
          <w:sz w:val="24"/>
          <w:szCs w:val="24"/>
        </w:rPr>
        <w:t xml:space="preserve"> reviewed the paper </w:t>
      </w:r>
      <w:r w:rsidR="003E55AE">
        <w:rPr>
          <w:sz w:val="24"/>
          <w:szCs w:val="24"/>
        </w:rPr>
        <w:t>prepared</w:t>
      </w:r>
      <w:r>
        <w:rPr>
          <w:sz w:val="24"/>
          <w:szCs w:val="24"/>
        </w:rPr>
        <w:t xml:space="preserve"> by Alex</w:t>
      </w:r>
      <w:r w:rsidR="003E55AE">
        <w:rPr>
          <w:sz w:val="24"/>
          <w:szCs w:val="24"/>
        </w:rPr>
        <w:t xml:space="preserve"> Scott</w:t>
      </w:r>
      <w:r>
        <w:rPr>
          <w:sz w:val="24"/>
          <w:szCs w:val="24"/>
        </w:rPr>
        <w:t>.</w:t>
      </w:r>
      <w:r w:rsidR="00A409FE">
        <w:rPr>
          <w:sz w:val="24"/>
          <w:szCs w:val="24"/>
        </w:rPr>
        <w:t xml:space="preserve"> It was agreed that there isn’t any further protection needed for the Ouse Washes. There is the potential to add further open spaces</w:t>
      </w:r>
      <w:r w:rsidR="003E55AE">
        <w:rPr>
          <w:sz w:val="24"/>
          <w:szCs w:val="24"/>
        </w:rPr>
        <w:t xml:space="preserve"> to the updated Neighbourhood Plan</w:t>
      </w:r>
      <w:r w:rsidR="00A409FE">
        <w:rPr>
          <w:sz w:val="24"/>
          <w:szCs w:val="24"/>
        </w:rPr>
        <w:t xml:space="preserve">. </w:t>
      </w:r>
      <w:r w:rsidR="006D580D">
        <w:rPr>
          <w:sz w:val="24"/>
          <w:szCs w:val="24"/>
        </w:rPr>
        <w:t>Two specific</w:t>
      </w:r>
      <w:r w:rsidR="00A409FE">
        <w:rPr>
          <w:sz w:val="24"/>
          <w:szCs w:val="24"/>
        </w:rPr>
        <w:t xml:space="preserve"> suggestion</w:t>
      </w:r>
      <w:r w:rsidR="006D580D">
        <w:rPr>
          <w:sz w:val="24"/>
          <w:szCs w:val="24"/>
        </w:rPr>
        <w:t>s were identified;</w:t>
      </w:r>
      <w:r w:rsidR="006D580D">
        <w:rPr>
          <w:sz w:val="24"/>
          <w:szCs w:val="24"/>
        </w:rPr>
        <w:br/>
        <w:t>1. The grass</w:t>
      </w:r>
      <w:r w:rsidR="00A409FE" w:rsidRPr="006D580D">
        <w:rPr>
          <w:sz w:val="24"/>
          <w:szCs w:val="24"/>
        </w:rPr>
        <w:t xml:space="preserve"> verges along Bury Lane</w:t>
      </w:r>
      <w:r w:rsidR="006D580D">
        <w:rPr>
          <w:sz w:val="24"/>
          <w:szCs w:val="24"/>
        </w:rPr>
        <w:t xml:space="preserve"> between the road and the footpath</w:t>
      </w:r>
      <w:r w:rsidR="00A409FE" w:rsidRPr="006D580D">
        <w:rPr>
          <w:sz w:val="24"/>
          <w:szCs w:val="24"/>
        </w:rPr>
        <w:t>.</w:t>
      </w:r>
      <w:r w:rsidR="006D580D">
        <w:rPr>
          <w:sz w:val="24"/>
          <w:szCs w:val="24"/>
        </w:rPr>
        <w:br/>
        <w:t>2. The</w:t>
      </w:r>
      <w:r w:rsidR="00A409FE" w:rsidRPr="006D580D">
        <w:rPr>
          <w:sz w:val="24"/>
          <w:szCs w:val="24"/>
        </w:rPr>
        <w:t xml:space="preserve"> </w:t>
      </w:r>
      <w:r w:rsidR="0035236B" w:rsidRPr="006D580D">
        <w:rPr>
          <w:sz w:val="24"/>
          <w:szCs w:val="24"/>
        </w:rPr>
        <w:t>verges along Station Road</w:t>
      </w:r>
      <w:r w:rsidR="006D580D">
        <w:rPr>
          <w:sz w:val="24"/>
          <w:szCs w:val="24"/>
        </w:rPr>
        <w:t xml:space="preserve"> beyond the 30mph limit.</w:t>
      </w:r>
    </w:p>
    <w:p w14:paraId="2CAB2A4D" w14:textId="3D8292C8" w:rsidR="00DB25A7" w:rsidRDefault="00DB25A7" w:rsidP="006D580D">
      <w:pPr>
        <w:pStyle w:val="ListParagraph"/>
        <w:spacing w:after="120"/>
        <w:rPr>
          <w:sz w:val="24"/>
          <w:szCs w:val="24"/>
        </w:rPr>
      </w:pPr>
    </w:p>
    <w:p w14:paraId="5545CF15" w14:textId="36336C52" w:rsidR="00DB25A7" w:rsidRPr="006D580D" w:rsidRDefault="00DB25A7" w:rsidP="006D580D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>Action: Rosie and Alex to complete Local Green Space proformas for the two new areas identified</w:t>
      </w:r>
    </w:p>
    <w:p w14:paraId="12C93C74" w14:textId="4D20F8B2" w:rsidR="0035236B" w:rsidRDefault="0035236B" w:rsidP="00FF7615">
      <w:pPr>
        <w:pStyle w:val="ListParagraph"/>
        <w:spacing w:after="120"/>
        <w:rPr>
          <w:sz w:val="24"/>
          <w:szCs w:val="24"/>
        </w:rPr>
      </w:pPr>
    </w:p>
    <w:p w14:paraId="36551F57" w14:textId="73103930" w:rsidR="006D580D" w:rsidRDefault="0035236B" w:rsidP="006D580D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Some </w:t>
      </w:r>
      <w:r w:rsidR="003E55AE">
        <w:rPr>
          <w:sz w:val="24"/>
          <w:szCs w:val="24"/>
        </w:rPr>
        <w:t xml:space="preserve">larger </w:t>
      </w:r>
      <w:r>
        <w:rPr>
          <w:sz w:val="24"/>
          <w:szCs w:val="24"/>
        </w:rPr>
        <w:t>areas could be identified as valued landscapes</w:t>
      </w:r>
      <w:r w:rsidR="003E55AE">
        <w:rPr>
          <w:sz w:val="24"/>
          <w:szCs w:val="24"/>
        </w:rPr>
        <w:t xml:space="preserve"> in the updated Neighbourhood Plan. Two specific suggestions were identified;</w:t>
      </w:r>
      <w:r w:rsidR="003E55AE">
        <w:rPr>
          <w:sz w:val="24"/>
          <w:szCs w:val="24"/>
        </w:rPr>
        <w:br/>
        <w:t>1. T</w:t>
      </w:r>
      <w:r>
        <w:rPr>
          <w:sz w:val="24"/>
          <w:szCs w:val="24"/>
        </w:rPr>
        <w:t>he fields which were once part of Sutton Park</w:t>
      </w:r>
      <w:r w:rsidR="006D580D">
        <w:rPr>
          <w:sz w:val="24"/>
          <w:szCs w:val="24"/>
        </w:rPr>
        <w:t xml:space="preserve"> to the east of the village</w:t>
      </w:r>
      <w:r w:rsidR="003E55AE">
        <w:rPr>
          <w:sz w:val="24"/>
          <w:szCs w:val="24"/>
        </w:rPr>
        <w:t>.</w:t>
      </w:r>
      <w:r w:rsidR="003E55AE">
        <w:rPr>
          <w:sz w:val="24"/>
          <w:szCs w:val="24"/>
        </w:rPr>
        <w:br/>
        <w:t xml:space="preserve">2. </w:t>
      </w:r>
      <w:r>
        <w:rPr>
          <w:sz w:val="24"/>
          <w:szCs w:val="24"/>
        </w:rPr>
        <w:t xml:space="preserve">Great Spinney </w:t>
      </w:r>
      <w:r w:rsidR="003E55AE">
        <w:rPr>
          <w:sz w:val="24"/>
          <w:szCs w:val="24"/>
        </w:rPr>
        <w:t>adjacent to</w:t>
      </w:r>
      <w:r>
        <w:rPr>
          <w:sz w:val="24"/>
          <w:szCs w:val="24"/>
        </w:rPr>
        <w:t xml:space="preserve"> Bury Lane</w:t>
      </w:r>
      <w:r w:rsidR="006D580D">
        <w:rPr>
          <w:sz w:val="24"/>
          <w:szCs w:val="24"/>
        </w:rPr>
        <w:t>/The America</w:t>
      </w:r>
      <w:r>
        <w:rPr>
          <w:sz w:val="24"/>
          <w:szCs w:val="24"/>
        </w:rPr>
        <w:t>.</w:t>
      </w:r>
      <w:r w:rsidR="006D580D">
        <w:rPr>
          <w:sz w:val="24"/>
          <w:szCs w:val="24"/>
        </w:rPr>
        <w:t xml:space="preserve"> </w:t>
      </w:r>
    </w:p>
    <w:p w14:paraId="5041C07A" w14:textId="2E232FCC" w:rsidR="00FF7615" w:rsidRPr="00C36922" w:rsidRDefault="006D580D" w:rsidP="00C36922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br/>
        <w:t xml:space="preserve">Two new Community Actions suggested, one </w:t>
      </w:r>
      <w:r w:rsidR="003E55AE">
        <w:rPr>
          <w:sz w:val="24"/>
          <w:szCs w:val="24"/>
        </w:rPr>
        <w:t>concerning</w:t>
      </w:r>
      <w:r>
        <w:rPr>
          <w:sz w:val="24"/>
          <w:szCs w:val="24"/>
        </w:rPr>
        <w:t xml:space="preserve"> the management of grass verges</w:t>
      </w:r>
      <w:r w:rsidR="003E55AE">
        <w:rPr>
          <w:sz w:val="24"/>
          <w:szCs w:val="24"/>
        </w:rPr>
        <w:t xml:space="preserve"> for increased biodiversity</w:t>
      </w:r>
      <w:r>
        <w:rPr>
          <w:sz w:val="24"/>
          <w:szCs w:val="24"/>
        </w:rPr>
        <w:t xml:space="preserve"> and the other to publicise </w:t>
      </w:r>
      <w:r w:rsidR="003E55AE">
        <w:rPr>
          <w:sz w:val="24"/>
          <w:szCs w:val="24"/>
        </w:rPr>
        <w:t xml:space="preserve">local </w:t>
      </w:r>
      <w:r>
        <w:rPr>
          <w:sz w:val="24"/>
          <w:szCs w:val="24"/>
        </w:rPr>
        <w:t>environmental issues</w:t>
      </w:r>
      <w:r w:rsidR="003E55AE">
        <w:rPr>
          <w:sz w:val="24"/>
          <w:szCs w:val="24"/>
        </w:rPr>
        <w:t xml:space="preserve"> in the parish.</w:t>
      </w:r>
      <w:r w:rsidR="00C36922">
        <w:rPr>
          <w:sz w:val="24"/>
          <w:szCs w:val="24"/>
        </w:rPr>
        <w:br/>
      </w:r>
    </w:p>
    <w:p w14:paraId="3F947969" w14:textId="1AF5516F" w:rsidR="00AB2568" w:rsidRDefault="00AB2568" w:rsidP="00350890">
      <w:pPr>
        <w:pStyle w:val="ListParagraph"/>
        <w:numPr>
          <w:ilvl w:val="0"/>
          <w:numId w:val="1"/>
        </w:numPr>
        <w:spacing w:after="120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Design Code</w:t>
      </w:r>
    </w:p>
    <w:p w14:paraId="42830173" w14:textId="1B6DA5C0" w:rsidR="002A73C1" w:rsidRPr="00F622CF" w:rsidRDefault="00C36922" w:rsidP="00C36922">
      <w:pPr>
        <w:pStyle w:val="ListParagraph"/>
        <w:spacing w:after="120"/>
        <w:contextualSpacing w:val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Ian has sent the feedback from himself and working party members together with photos back to </w:t>
      </w:r>
      <w:r w:rsidR="00BB2BB3" w:rsidRPr="00BB2BB3">
        <w:rPr>
          <w:bCs/>
          <w:sz w:val="24"/>
          <w:szCs w:val="24"/>
        </w:rPr>
        <w:t>Giuseppe Verdone</w:t>
      </w:r>
      <w:r w:rsidR="00FF6F4C">
        <w:rPr>
          <w:bCs/>
          <w:sz w:val="24"/>
          <w:szCs w:val="24"/>
        </w:rPr>
        <w:t xml:space="preserve"> </w:t>
      </w:r>
      <w:r w:rsidR="00FD2D69">
        <w:rPr>
          <w:bCs/>
          <w:sz w:val="24"/>
          <w:szCs w:val="24"/>
        </w:rPr>
        <w:t>of</w:t>
      </w:r>
      <w:r w:rsidR="00BB2BB3">
        <w:rPr>
          <w:bCs/>
          <w:sz w:val="24"/>
          <w:szCs w:val="24"/>
        </w:rPr>
        <w:t xml:space="preserve"> Aecom</w:t>
      </w:r>
      <w:r w:rsidR="00FD2D6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A revised version of the Design Code is expected with updates incorporated.</w:t>
      </w:r>
      <w:r w:rsidR="00781059">
        <w:rPr>
          <w:b/>
          <w:sz w:val="24"/>
          <w:szCs w:val="24"/>
        </w:rPr>
        <w:br/>
      </w:r>
    </w:p>
    <w:p w14:paraId="3EBCE1D9" w14:textId="77777777" w:rsidR="00EC3B7F" w:rsidRDefault="00EC3B7F" w:rsidP="00921DFA">
      <w:pPr>
        <w:pStyle w:val="ListParagraph"/>
        <w:numPr>
          <w:ilvl w:val="0"/>
          <w:numId w:val="1"/>
        </w:numPr>
        <w:spacing w:after="120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Housing Needs Assessment</w:t>
      </w:r>
    </w:p>
    <w:p w14:paraId="20084A3C" w14:textId="5052AD2F" w:rsidR="00AF7C06" w:rsidRPr="00A27F45" w:rsidRDefault="00C36922" w:rsidP="00C36922">
      <w:pPr>
        <w:pStyle w:val="ListParagraph"/>
        <w:spacing w:after="12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Ian had marked up</w:t>
      </w:r>
      <w:r w:rsidR="00A27F45">
        <w:rPr>
          <w:bCs/>
          <w:sz w:val="24"/>
          <w:szCs w:val="24"/>
        </w:rPr>
        <w:t xml:space="preserve"> Housing Needs Assessment </w:t>
      </w:r>
      <w:r>
        <w:rPr>
          <w:bCs/>
          <w:sz w:val="24"/>
          <w:szCs w:val="24"/>
        </w:rPr>
        <w:t xml:space="preserve">and provided these back to </w:t>
      </w:r>
      <w:r w:rsidR="00A27F45">
        <w:rPr>
          <w:bCs/>
          <w:sz w:val="24"/>
          <w:szCs w:val="24"/>
        </w:rPr>
        <w:t>Omar Ezzet at Aecom</w:t>
      </w:r>
      <w:r>
        <w:rPr>
          <w:bCs/>
          <w:sz w:val="24"/>
          <w:szCs w:val="24"/>
        </w:rPr>
        <w:t>. A new version incorporating the updates is expected shortly.</w:t>
      </w:r>
    </w:p>
    <w:p w14:paraId="4BE34E8F" w14:textId="77777777" w:rsidR="002A73C1" w:rsidRDefault="002A73C1" w:rsidP="002A73C1">
      <w:pPr>
        <w:pStyle w:val="ListParagraph"/>
        <w:spacing w:after="120"/>
        <w:rPr>
          <w:bCs/>
          <w:sz w:val="24"/>
          <w:szCs w:val="24"/>
        </w:rPr>
      </w:pPr>
    </w:p>
    <w:p w14:paraId="225DE558" w14:textId="38AC4201" w:rsidR="00921DFA" w:rsidRDefault="00C36922" w:rsidP="00921DFA">
      <w:pPr>
        <w:pStyle w:val="ListParagraph"/>
        <w:numPr>
          <w:ilvl w:val="0"/>
          <w:numId w:val="1"/>
        </w:numPr>
        <w:spacing w:after="120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Plan Progress</w:t>
      </w:r>
    </w:p>
    <w:p w14:paraId="4909346A" w14:textId="531505DD" w:rsidR="00851AC0" w:rsidRPr="00851AC0" w:rsidRDefault="00C36922" w:rsidP="00851AC0">
      <w:pPr>
        <w:pStyle w:val="ListParagraph"/>
        <w:spacing w:after="12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Ian has started to update the plan</w:t>
      </w:r>
      <w:r w:rsidR="003E55AE">
        <w:rPr>
          <w:bCs/>
          <w:sz w:val="24"/>
          <w:szCs w:val="24"/>
        </w:rPr>
        <w:t xml:space="preserve"> document itself</w:t>
      </w:r>
      <w:r>
        <w:rPr>
          <w:bCs/>
          <w:sz w:val="24"/>
          <w:szCs w:val="24"/>
        </w:rPr>
        <w:t>. He will create a new draft that clearly indicates</w:t>
      </w:r>
      <w:r w:rsidR="003E55AE">
        <w:rPr>
          <w:bCs/>
          <w:sz w:val="24"/>
          <w:szCs w:val="24"/>
        </w:rPr>
        <w:t xml:space="preserve"> new</w:t>
      </w:r>
      <w:r>
        <w:rPr>
          <w:bCs/>
          <w:sz w:val="24"/>
          <w:szCs w:val="24"/>
        </w:rPr>
        <w:t xml:space="preserve"> text that have been added and text that has been removed. </w:t>
      </w:r>
      <w:r w:rsidR="003E55AE">
        <w:rPr>
          <w:bCs/>
          <w:sz w:val="24"/>
          <w:szCs w:val="24"/>
        </w:rPr>
        <w:t xml:space="preserve">He </w:t>
      </w:r>
      <w:r>
        <w:rPr>
          <w:bCs/>
          <w:sz w:val="24"/>
          <w:szCs w:val="24"/>
        </w:rPr>
        <w:t xml:space="preserve">may also include some items for </w:t>
      </w:r>
      <w:r w:rsidR="003E55AE">
        <w:rPr>
          <w:bCs/>
          <w:sz w:val="24"/>
          <w:szCs w:val="24"/>
        </w:rPr>
        <w:t xml:space="preserve">further </w:t>
      </w:r>
      <w:r>
        <w:rPr>
          <w:bCs/>
          <w:sz w:val="24"/>
          <w:szCs w:val="24"/>
        </w:rPr>
        <w:t>discussion with the working party.</w:t>
      </w:r>
      <w:r w:rsidR="00851AC0">
        <w:rPr>
          <w:bCs/>
          <w:sz w:val="24"/>
          <w:szCs w:val="24"/>
        </w:rPr>
        <w:t xml:space="preserve"> Ian will </w:t>
      </w:r>
      <w:r w:rsidR="003E55AE">
        <w:rPr>
          <w:bCs/>
          <w:sz w:val="24"/>
          <w:szCs w:val="24"/>
        </w:rPr>
        <w:t>aim</w:t>
      </w:r>
      <w:r w:rsidR="00851AC0">
        <w:rPr>
          <w:bCs/>
          <w:sz w:val="24"/>
          <w:szCs w:val="24"/>
        </w:rPr>
        <w:t xml:space="preserve"> to c</w:t>
      </w:r>
      <w:r w:rsidR="00851AC0" w:rsidRPr="00851AC0">
        <w:rPr>
          <w:bCs/>
          <w:sz w:val="24"/>
          <w:szCs w:val="24"/>
        </w:rPr>
        <w:t>irculate</w:t>
      </w:r>
      <w:r w:rsidR="00851AC0">
        <w:rPr>
          <w:bCs/>
          <w:sz w:val="24"/>
          <w:szCs w:val="24"/>
        </w:rPr>
        <w:t xml:space="preserve"> the draft plan to working party members</w:t>
      </w:r>
      <w:r w:rsidR="00851AC0" w:rsidRPr="00851AC0">
        <w:rPr>
          <w:bCs/>
          <w:sz w:val="24"/>
          <w:szCs w:val="24"/>
        </w:rPr>
        <w:t xml:space="preserve"> on 4 October 2021</w:t>
      </w:r>
      <w:r w:rsidR="00851AC0">
        <w:rPr>
          <w:bCs/>
          <w:sz w:val="24"/>
          <w:szCs w:val="24"/>
        </w:rPr>
        <w:t xml:space="preserve"> with the next working party meeting a week later.</w:t>
      </w:r>
    </w:p>
    <w:p w14:paraId="25D0685D" w14:textId="11202D7F" w:rsidR="00921DFA" w:rsidRPr="00851AC0" w:rsidRDefault="00851AC0" w:rsidP="00851AC0">
      <w:pPr>
        <w:pStyle w:val="ListParagraph"/>
        <w:spacing w:after="12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Once the working party has agreed the draft it will be necessary to have a minimum of 6 weeks consultation with the public. It will be possible to </w:t>
      </w:r>
      <w:r w:rsidR="003E55AE">
        <w:rPr>
          <w:bCs/>
          <w:sz w:val="24"/>
          <w:szCs w:val="24"/>
        </w:rPr>
        <w:t xml:space="preserve">during this period </w:t>
      </w:r>
      <w:r>
        <w:rPr>
          <w:bCs/>
          <w:sz w:val="24"/>
          <w:szCs w:val="24"/>
        </w:rPr>
        <w:t>have online surveys</w:t>
      </w:r>
      <w:r w:rsidR="003E55AE">
        <w:rPr>
          <w:bCs/>
          <w:sz w:val="24"/>
          <w:szCs w:val="24"/>
        </w:rPr>
        <w:t xml:space="preserve"> for example to assess support for new community actions and other updates</w:t>
      </w:r>
      <w:r>
        <w:rPr>
          <w:bCs/>
          <w:sz w:val="24"/>
          <w:szCs w:val="24"/>
        </w:rPr>
        <w:t xml:space="preserve">. </w:t>
      </w:r>
      <w:r w:rsidR="003E55AE">
        <w:rPr>
          <w:bCs/>
          <w:sz w:val="24"/>
          <w:szCs w:val="24"/>
        </w:rPr>
        <w:t>Ian will also be able to prepare</w:t>
      </w:r>
      <w:r>
        <w:rPr>
          <w:bCs/>
          <w:sz w:val="24"/>
          <w:szCs w:val="24"/>
        </w:rPr>
        <w:t xml:space="preserve"> some display boards with key information</w:t>
      </w:r>
      <w:r w:rsidR="003E55AE">
        <w:rPr>
          <w:bCs/>
          <w:sz w:val="24"/>
          <w:szCs w:val="24"/>
        </w:rPr>
        <w:t xml:space="preserve"> to be used in face to face consulation.</w:t>
      </w:r>
    </w:p>
    <w:p w14:paraId="6FCDB6D0" w14:textId="77777777" w:rsidR="00A6775A" w:rsidRPr="00A6775A" w:rsidRDefault="00A6775A" w:rsidP="00A6775A">
      <w:pPr>
        <w:pStyle w:val="ListParagraph"/>
        <w:spacing w:before="120" w:after="120"/>
        <w:contextualSpacing w:val="0"/>
        <w:rPr>
          <w:sz w:val="24"/>
          <w:szCs w:val="24"/>
        </w:rPr>
      </w:pPr>
    </w:p>
    <w:p w14:paraId="3F37CA70" w14:textId="0B13F609" w:rsidR="00DA4A8A" w:rsidRDefault="00D8128F" w:rsidP="005748F1">
      <w:pPr>
        <w:rPr>
          <w:b/>
          <w:color w:val="000000" w:themeColor="text1"/>
          <w:sz w:val="24"/>
          <w:szCs w:val="24"/>
        </w:rPr>
      </w:pPr>
      <w:r w:rsidRPr="00217A0E">
        <w:rPr>
          <w:b/>
          <w:color w:val="000000" w:themeColor="text1"/>
          <w:sz w:val="24"/>
          <w:szCs w:val="24"/>
        </w:rPr>
        <w:t>Date of Next Meeting</w:t>
      </w:r>
      <w:r w:rsidR="00A11866" w:rsidRPr="00217A0E">
        <w:rPr>
          <w:b/>
          <w:color w:val="000000" w:themeColor="text1"/>
          <w:sz w:val="24"/>
          <w:szCs w:val="24"/>
        </w:rPr>
        <w:t xml:space="preserve">:  </w:t>
      </w:r>
      <w:r w:rsidR="00C00BFB">
        <w:rPr>
          <w:b/>
          <w:color w:val="000000" w:themeColor="text1"/>
          <w:sz w:val="24"/>
          <w:szCs w:val="24"/>
        </w:rPr>
        <w:t xml:space="preserve">Monday </w:t>
      </w:r>
      <w:r w:rsidR="00851AC0">
        <w:rPr>
          <w:b/>
          <w:color w:val="000000" w:themeColor="text1"/>
          <w:sz w:val="24"/>
          <w:szCs w:val="24"/>
        </w:rPr>
        <w:t>11 October</w:t>
      </w:r>
      <w:r w:rsidR="000200B9">
        <w:rPr>
          <w:b/>
          <w:color w:val="000000" w:themeColor="text1"/>
          <w:sz w:val="24"/>
          <w:szCs w:val="24"/>
        </w:rPr>
        <w:t xml:space="preserve"> </w:t>
      </w:r>
      <w:r w:rsidR="00C00BFB">
        <w:rPr>
          <w:b/>
          <w:color w:val="000000" w:themeColor="text1"/>
          <w:sz w:val="24"/>
          <w:szCs w:val="24"/>
        </w:rPr>
        <w:t>at 7.30pm by Zoom</w:t>
      </w:r>
    </w:p>
    <w:sectPr w:rsidR="00DA4A8A" w:rsidSect="00352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84B"/>
    <w:multiLevelType w:val="hybridMultilevel"/>
    <w:tmpl w:val="8C94AD70"/>
    <w:lvl w:ilvl="0" w:tplc="6400C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D49D9"/>
    <w:multiLevelType w:val="hybridMultilevel"/>
    <w:tmpl w:val="A9304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3707"/>
    <w:multiLevelType w:val="hybridMultilevel"/>
    <w:tmpl w:val="AE4E96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B52C0C"/>
    <w:multiLevelType w:val="hybridMultilevel"/>
    <w:tmpl w:val="4C3C0AAC"/>
    <w:lvl w:ilvl="0" w:tplc="70280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A68E1"/>
    <w:multiLevelType w:val="hybridMultilevel"/>
    <w:tmpl w:val="92428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B3192"/>
    <w:multiLevelType w:val="hybridMultilevel"/>
    <w:tmpl w:val="B254F57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12263"/>
    <w:multiLevelType w:val="hybridMultilevel"/>
    <w:tmpl w:val="BD2CC4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8711B8"/>
    <w:multiLevelType w:val="hybridMultilevel"/>
    <w:tmpl w:val="CD48B866"/>
    <w:lvl w:ilvl="0" w:tplc="C608B3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A6E40"/>
    <w:multiLevelType w:val="hybridMultilevel"/>
    <w:tmpl w:val="6EC4E376"/>
    <w:lvl w:ilvl="0" w:tplc="14507F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6624EC"/>
    <w:multiLevelType w:val="hybridMultilevel"/>
    <w:tmpl w:val="34306FE8"/>
    <w:lvl w:ilvl="0" w:tplc="F6801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837B44"/>
    <w:multiLevelType w:val="hybridMultilevel"/>
    <w:tmpl w:val="7B38B06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36E93F90"/>
    <w:multiLevelType w:val="hybridMultilevel"/>
    <w:tmpl w:val="82625DA2"/>
    <w:lvl w:ilvl="0" w:tplc="F2B6F94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272F1"/>
    <w:multiLevelType w:val="hybridMultilevel"/>
    <w:tmpl w:val="0CD6EF06"/>
    <w:lvl w:ilvl="0" w:tplc="47D8A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2C63DC"/>
    <w:multiLevelType w:val="hybridMultilevel"/>
    <w:tmpl w:val="18969E04"/>
    <w:lvl w:ilvl="0" w:tplc="C1B4BC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C040A11"/>
    <w:multiLevelType w:val="hybridMultilevel"/>
    <w:tmpl w:val="A02AFA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BE3EFA"/>
    <w:multiLevelType w:val="hybridMultilevel"/>
    <w:tmpl w:val="63AAE78A"/>
    <w:lvl w:ilvl="0" w:tplc="5B48319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DDBE6AD4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41C6D"/>
    <w:multiLevelType w:val="hybridMultilevel"/>
    <w:tmpl w:val="24A40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96CD6"/>
    <w:multiLevelType w:val="hybridMultilevel"/>
    <w:tmpl w:val="6AF6D57C"/>
    <w:lvl w:ilvl="0" w:tplc="68109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B03D60"/>
    <w:multiLevelType w:val="hybridMultilevel"/>
    <w:tmpl w:val="CF8A75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2775A9"/>
    <w:multiLevelType w:val="hybridMultilevel"/>
    <w:tmpl w:val="50320408"/>
    <w:lvl w:ilvl="0" w:tplc="466E5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8"/>
  </w:num>
  <w:num w:numId="5">
    <w:abstractNumId w:val="12"/>
  </w:num>
  <w:num w:numId="6">
    <w:abstractNumId w:val="5"/>
  </w:num>
  <w:num w:numId="7">
    <w:abstractNumId w:val="8"/>
  </w:num>
  <w:num w:numId="8">
    <w:abstractNumId w:val="0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3"/>
  </w:num>
  <w:num w:numId="15">
    <w:abstractNumId w:val="9"/>
  </w:num>
  <w:num w:numId="16">
    <w:abstractNumId w:val="11"/>
  </w:num>
  <w:num w:numId="17">
    <w:abstractNumId w:val="7"/>
  </w:num>
  <w:num w:numId="18">
    <w:abstractNumId w:val="16"/>
  </w:num>
  <w:num w:numId="19">
    <w:abstractNumId w:val="19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40"/>
    <w:rsid w:val="00004877"/>
    <w:rsid w:val="00005425"/>
    <w:rsid w:val="00007CAA"/>
    <w:rsid w:val="00010EA0"/>
    <w:rsid w:val="00014277"/>
    <w:rsid w:val="00016306"/>
    <w:rsid w:val="000200B9"/>
    <w:rsid w:val="000228E3"/>
    <w:rsid w:val="00030C4F"/>
    <w:rsid w:val="00031EDD"/>
    <w:rsid w:val="00032A7B"/>
    <w:rsid w:val="00035395"/>
    <w:rsid w:val="00037DDB"/>
    <w:rsid w:val="0004088B"/>
    <w:rsid w:val="00042C4E"/>
    <w:rsid w:val="00044758"/>
    <w:rsid w:val="00044EEF"/>
    <w:rsid w:val="00046C2D"/>
    <w:rsid w:val="00047D25"/>
    <w:rsid w:val="00053E78"/>
    <w:rsid w:val="0005744E"/>
    <w:rsid w:val="00057A8D"/>
    <w:rsid w:val="00063660"/>
    <w:rsid w:val="000647A0"/>
    <w:rsid w:val="000738D7"/>
    <w:rsid w:val="00095AE4"/>
    <w:rsid w:val="000A1E62"/>
    <w:rsid w:val="000A67D5"/>
    <w:rsid w:val="000B2D95"/>
    <w:rsid w:val="000B3F4E"/>
    <w:rsid w:val="000C024E"/>
    <w:rsid w:val="000C0EFA"/>
    <w:rsid w:val="000C11C2"/>
    <w:rsid w:val="000C31D1"/>
    <w:rsid w:val="000C4D05"/>
    <w:rsid w:val="000D11A4"/>
    <w:rsid w:val="000D2886"/>
    <w:rsid w:val="000D28AB"/>
    <w:rsid w:val="000D3179"/>
    <w:rsid w:val="000D6074"/>
    <w:rsid w:val="000E0EFF"/>
    <w:rsid w:val="000E4825"/>
    <w:rsid w:val="000E5069"/>
    <w:rsid w:val="000E5140"/>
    <w:rsid w:val="000E709C"/>
    <w:rsid w:val="000F0321"/>
    <w:rsid w:val="000F43D0"/>
    <w:rsid w:val="000F6D3D"/>
    <w:rsid w:val="00104529"/>
    <w:rsid w:val="00106426"/>
    <w:rsid w:val="0011718F"/>
    <w:rsid w:val="00131D5F"/>
    <w:rsid w:val="00134697"/>
    <w:rsid w:val="00134C15"/>
    <w:rsid w:val="001360A2"/>
    <w:rsid w:val="00136440"/>
    <w:rsid w:val="00137073"/>
    <w:rsid w:val="00142538"/>
    <w:rsid w:val="00145F6C"/>
    <w:rsid w:val="00152CDC"/>
    <w:rsid w:val="00154236"/>
    <w:rsid w:val="00157271"/>
    <w:rsid w:val="001670F9"/>
    <w:rsid w:val="00170930"/>
    <w:rsid w:val="001742A2"/>
    <w:rsid w:val="0017433E"/>
    <w:rsid w:val="00176283"/>
    <w:rsid w:val="00190061"/>
    <w:rsid w:val="00192B7D"/>
    <w:rsid w:val="00192FA0"/>
    <w:rsid w:val="0019345E"/>
    <w:rsid w:val="00194533"/>
    <w:rsid w:val="00195FD3"/>
    <w:rsid w:val="00196844"/>
    <w:rsid w:val="0019715D"/>
    <w:rsid w:val="001A05F6"/>
    <w:rsid w:val="001A18C3"/>
    <w:rsid w:val="001A1AB2"/>
    <w:rsid w:val="001A739D"/>
    <w:rsid w:val="001A73FD"/>
    <w:rsid w:val="001B1EB2"/>
    <w:rsid w:val="001C2462"/>
    <w:rsid w:val="001C5FAC"/>
    <w:rsid w:val="001C7C09"/>
    <w:rsid w:val="001D0941"/>
    <w:rsid w:val="001D532C"/>
    <w:rsid w:val="001E02F3"/>
    <w:rsid w:val="001E493C"/>
    <w:rsid w:val="001F413F"/>
    <w:rsid w:val="001F5465"/>
    <w:rsid w:val="00202E78"/>
    <w:rsid w:val="002040A6"/>
    <w:rsid w:val="002052DA"/>
    <w:rsid w:val="002104A2"/>
    <w:rsid w:val="00213457"/>
    <w:rsid w:val="00217A0E"/>
    <w:rsid w:val="002245F1"/>
    <w:rsid w:val="00226C3B"/>
    <w:rsid w:val="00234A34"/>
    <w:rsid w:val="00242593"/>
    <w:rsid w:val="00247092"/>
    <w:rsid w:val="00250B9F"/>
    <w:rsid w:val="00252BA6"/>
    <w:rsid w:val="00252C67"/>
    <w:rsid w:val="00254B1C"/>
    <w:rsid w:val="00261046"/>
    <w:rsid w:val="00263A07"/>
    <w:rsid w:val="00263E17"/>
    <w:rsid w:val="0026557D"/>
    <w:rsid w:val="00265EE9"/>
    <w:rsid w:val="002806AD"/>
    <w:rsid w:val="002906C9"/>
    <w:rsid w:val="00292A5F"/>
    <w:rsid w:val="002A201B"/>
    <w:rsid w:val="002A5A06"/>
    <w:rsid w:val="002A605B"/>
    <w:rsid w:val="002A73C1"/>
    <w:rsid w:val="002B0E62"/>
    <w:rsid w:val="002B18EC"/>
    <w:rsid w:val="002B74D1"/>
    <w:rsid w:val="002C36B4"/>
    <w:rsid w:val="002D240F"/>
    <w:rsid w:val="002D3B9A"/>
    <w:rsid w:val="002E25BA"/>
    <w:rsid w:val="002E3BCC"/>
    <w:rsid w:val="002E4BF7"/>
    <w:rsid w:val="002F0A92"/>
    <w:rsid w:val="002F364E"/>
    <w:rsid w:val="00314DEC"/>
    <w:rsid w:val="00317D7D"/>
    <w:rsid w:val="00322B25"/>
    <w:rsid w:val="00322B45"/>
    <w:rsid w:val="003231D4"/>
    <w:rsid w:val="00324CC3"/>
    <w:rsid w:val="00332A9D"/>
    <w:rsid w:val="003332F9"/>
    <w:rsid w:val="0033749A"/>
    <w:rsid w:val="00343127"/>
    <w:rsid w:val="00344E72"/>
    <w:rsid w:val="00350890"/>
    <w:rsid w:val="0035236B"/>
    <w:rsid w:val="00352D17"/>
    <w:rsid w:val="00355AA5"/>
    <w:rsid w:val="00357000"/>
    <w:rsid w:val="00357801"/>
    <w:rsid w:val="00360ECA"/>
    <w:rsid w:val="0036456B"/>
    <w:rsid w:val="003651B5"/>
    <w:rsid w:val="00367474"/>
    <w:rsid w:val="00370823"/>
    <w:rsid w:val="00371A05"/>
    <w:rsid w:val="003746C4"/>
    <w:rsid w:val="00374709"/>
    <w:rsid w:val="0037630E"/>
    <w:rsid w:val="003826F5"/>
    <w:rsid w:val="003835B5"/>
    <w:rsid w:val="00384305"/>
    <w:rsid w:val="00385610"/>
    <w:rsid w:val="00387220"/>
    <w:rsid w:val="003872B8"/>
    <w:rsid w:val="00387E71"/>
    <w:rsid w:val="00392596"/>
    <w:rsid w:val="00394479"/>
    <w:rsid w:val="003A2088"/>
    <w:rsid w:val="003A5A2F"/>
    <w:rsid w:val="003A690B"/>
    <w:rsid w:val="003B716A"/>
    <w:rsid w:val="003B7C29"/>
    <w:rsid w:val="003C625A"/>
    <w:rsid w:val="003E0B8E"/>
    <w:rsid w:val="003E21F8"/>
    <w:rsid w:val="003E3FB3"/>
    <w:rsid w:val="003E55AE"/>
    <w:rsid w:val="003F4698"/>
    <w:rsid w:val="003F769E"/>
    <w:rsid w:val="00414F5F"/>
    <w:rsid w:val="00423039"/>
    <w:rsid w:val="00424C30"/>
    <w:rsid w:val="00431F09"/>
    <w:rsid w:val="004429F0"/>
    <w:rsid w:val="00443D29"/>
    <w:rsid w:val="004473EC"/>
    <w:rsid w:val="00453569"/>
    <w:rsid w:val="0046540F"/>
    <w:rsid w:val="00465C3E"/>
    <w:rsid w:val="004664D5"/>
    <w:rsid w:val="00467636"/>
    <w:rsid w:val="004714D1"/>
    <w:rsid w:val="004761A1"/>
    <w:rsid w:val="004863B0"/>
    <w:rsid w:val="00490D6E"/>
    <w:rsid w:val="0049350A"/>
    <w:rsid w:val="004972F6"/>
    <w:rsid w:val="004A65FE"/>
    <w:rsid w:val="004B124A"/>
    <w:rsid w:val="004B4C64"/>
    <w:rsid w:val="004B6A43"/>
    <w:rsid w:val="004B7248"/>
    <w:rsid w:val="004C6CC1"/>
    <w:rsid w:val="004D311F"/>
    <w:rsid w:val="004D4213"/>
    <w:rsid w:val="004D4C45"/>
    <w:rsid w:val="004D554E"/>
    <w:rsid w:val="004D5C01"/>
    <w:rsid w:val="004D6F28"/>
    <w:rsid w:val="004E0058"/>
    <w:rsid w:val="004E1CBE"/>
    <w:rsid w:val="004E7257"/>
    <w:rsid w:val="004F34B6"/>
    <w:rsid w:val="004F4B04"/>
    <w:rsid w:val="004F7A41"/>
    <w:rsid w:val="00510014"/>
    <w:rsid w:val="00515898"/>
    <w:rsid w:val="00517385"/>
    <w:rsid w:val="00517781"/>
    <w:rsid w:val="00517B60"/>
    <w:rsid w:val="00520135"/>
    <w:rsid w:val="0052150F"/>
    <w:rsid w:val="00524022"/>
    <w:rsid w:val="005248FC"/>
    <w:rsid w:val="00525FEF"/>
    <w:rsid w:val="0053136A"/>
    <w:rsid w:val="00533FE8"/>
    <w:rsid w:val="00534D15"/>
    <w:rsid w:val="0053530B"/>
    <w:rsid w:val="00554BF3"/>
    <w:rsid w:val="00556B3B"/>
    <w:rsid w:val="00561AF7"/>
    <w:rsid w:val="00564949"/>
    <w:rsid w:val="005664E2"/>
    <w:rsid w:val="00570E89"/>
    <w:rsid w:val="005713BF"/>
    <w:rsid w:val="00573243"/>
    <w:rsid w:val="00573CA7"/>
    <w:rsid w:val="0057427E"/>
    <w:rsid w:val="005748F1"/>
    <w:rsid w:val="00574DEE"/>
    <w:rsid w:val="00582A46"/>
    <w:rsid w:val="0058503C"/>
    <w:rsid w:val="00586B3D"/>
    <w:rsid w:val="005919EF"/>
    <w:rsid w:val="00592FD0"/>
    <w:rsid w:val="005A6F74"/>
    <w:rsid w:val="005B4752"/>
    <w:rsid w:val="005B4E60"/>
    <w:rsid w:val="005C0BFD"/>
    <w:rsid w:val="005C1329"/>
    <w:rsid w:val="005C1D3D"/>
    <w:rsid w:val="005C7D43"/>
    <w:rsid w:val="005D3BC4"/>
    <w:rsid w:val="005D3F7B"/>
    <w:rsid w:val="005E2785"/>
    <w:rsid w:val="005E530A"/>
    <w:rsid w:val="005E79D7"/>
    <w:rsid w:val="005F20F0"/>
    <w:rsid w:val="005F3F2C"/>
    <w:rsid w:val="005F49D0"/>
    <w:rsid w:val="00601D92"/>
    <w:rsid w:val="00604A93"/>
    <w:rsid w:val="006068CC"/>
    <w:rsid w:val="006119BC"/>
    <w:rsid w:val="00611D7F"/>
    <w:rsid w:val="00612C3B"/>
    <w:rsid w:val="0061351A"/>
    <w:rsid w:val="00613FF5"/>
    <w:rsid w:val="00615C27"/>
    <w:rsid w:val="0061742C"/>
    <w:rsid w:val="0062366C"/>
    <w:rsid w:val="00623746"/>
    <w:rsid w:val="00624C2B"/>
    <w:rsid w:val="00625937"/>
    <w:rsid w:val="00626233"/>
    <w:rsid w:val="00627D67"/>
    <w:rsid w:val="00627F93"/>
    <w:rsid w:val="00642F42"/>
    <w:rsid w:val="00646330"/>
    <w:rsid w:val="0064701E"/>
    <w:rsid w:val="00647516"/>
    <w:rsid w:val="006526A3"/>
    <w:rsid w:val="00652C96"/>
    <w:rsid w:val="00652D5E"/>
    <w:rsid w:val="006534D2"/>
    <w:rsid w:val="00653B67"/>
    <w:rsid w:val="006618E6"/>
    <w:rsid w:val="006663E6"/>
    <w:rsid w:val="00666751"/>
    <w:rsid w:val="00671817"/>
    <w:rsid w:val="006719D6"/>
    <w:rsid w:val="00673855"/>
    <w:rsid w:val="00694919"/>
    <w:rsid w:val="006A262D"/>
    <w:rsid w:val="006A532A"/>
    <w:rsid w:val="006A7DD4"/>
    <w:rsid w:val="006B16BA"/>
    <w:rsid w:val="006B32CB"/>
    <w:rsid w:val="006B4012"/>
    <w:rsid w:val="006B7C64"/>
    <w:rsid w:val="006C2572"/>
    <w:rsid w:val="006C287C"/>
    <w:rsid w:val="006C3259"/>
    <w:rsid w:val="006C66F3"/>
    <w:rsid w:val="006C6818"/>
    <w:rsid w:val="006D0D81"/>
    <w:rsid w:val="006D3323"/>
    <w:rsid w:val="006D3BF6"/>
    <w:rsid w:val="006D580D"/>
    <w:rsid w:val="006E054A"/>
    <w:rsid w:val="006E2B74"/>
    <w:rsid w:val="006E5666"/>
    <w:rsid w:val="006E79FF"/>
    <w:rsid w:val="006F1440"/>
    <w:rsid w:val="006F4268"/>
    <w:rsid w:val="006F5B0B"/>
    <w:rsid w:val="006F72D1"/>
    <w:rsid w:val="006F7597"/>
    <w:rsid w:val="00700D52"/>
    <w:rsid w:val="007014A2"/>
    <w:rsid w:val="00701D6E"/>
    <w:rsid w:val="00707B6C"/>
    <w:rsid w:val="00710381"/>
    <w:rsid w:val="00712361"/>
    <w:rsid w:val="0071615A"/>
    <w:rsid w:val="00720D14"/>
    <w:rsid w:val="00730800"/>
    <w:rsid w:val="0073127E"/>
    <w:rsid w:val="00734976"/>
    <w:rsid w:val="007401A7"/>
    <w:rsid w:val="007407FC"/>
    <w:rsid w:val="00740C4D"/>
    <w:rsid w:val="007447D0"/>
    <w:rsid w:val="00745A58"/>
    <w:rsid w:val="00751952"/>
    <w:rsid w:val="00761D53"/>
    <w:rsid w:val="0076477A"/>
    <w:rsid w:val="00765EBD"/>
    <w:rsid w:val="00767881"/>
    <w:rsid w:val="00770A21"/>
    <w:rsid w:val="00774EF3"/>
    <w:rsid w:val="0077597E"/>
    <w:rsid w:val="00776831"/>
    <w:rsid w:val="00776BBD"/>
    <w:rsid w:val="00781059"/>
    <w:rsid w:val="00782480"/>
    <w:rsid w:val="007911B1"/>
    <w:rsid w:val="007943EE"/>
    <w:rsid w:val="007A0556"/>
    <w:rsid w:val="007A261F"/>
    <w:rsid w:val="007A43B7"/>
    <w:rsid w:val="007A5CED"/>
    <w:rsid w:val="007B4096"/>
    <w:rsid w:val="007C2BCA"/>
    <w:rsid w:val="007C33F0"/>
    <w:rsid w:val="007D0C8D"/>
    <w:rsid w:val="007D407A"/>
    <w:rsid w:val="007D4179"/>
    <w:rsid w:val="007D5A37"/>
    <w:rsid w:val="007F3C21"/>
    <w:rsid w:val="007F76F1"/>
    <w:rsid w:val="00804C56"/>
    <w:rsid w:val="00804FBB"/>
    <w:rsid w:val="00807833"/>
    <w:rsid w:val="00811ED7"/>
    <w:rsid w:val="008210F7"/>
    <w:rsid w:val="008223BD"/>
    <w:rsid w:val="00824EF5"/>
    <w:rsid w:val="008275CE"/>
    <w:rsid w:val="00833CF0"/>
    <w:rsid w:val="00840E6C"/>
    <w:rsid w:val="00846EDA"/>
    <w:rsid w:val="00851AC0"/>
    <w:rsid w:val="00851DBA"/>
    <w:rsid w:val="0085668D"/>
    <w:rsid w:val="00863D0E"/>
    <w:rsid w:val="00866015"/>
    <w:rsid w:val="008728C4"/>
    <w:rsid w:val="00873AED"/>
    <w:rsid w:val="00873FB4"/>
    <w:rsid w:val="0087660E"/>
    <w:rsid w:val="00877527"/>
    <w:rsid w:val="0088022F"/>
    <w:rsid w:val="00882058"/>
    <w:rsid w:val="00886727"/>
    <w:rsid w:val="00886CE7"/>
    <w:rsid w:val="00890717"/>
    <w:rsid w:val="00890C48"/>
    <w:rsid w:val="008937DE"/>
    <w:rsid w:val="008A33DB"/>
    <w:rsid w:val="008A4CF3"/>
    <w:rsid w:val="008A6C42"/>
    <w:rsid w:val="008A7842"/>
    <w:rsid w:val="008B01D5"/>
    <w:rsid w:val="008C0726"/>
    <w:rsid w:val="008C1A5D"/>
    <w:rsid w:val="008C2800"/>
    <w:rsid w:val="008C33D8"/>
    <w:rsid w:val="008D2F50"/>
    <w:rsid w:val="008D4124"/>
    <w:rsid w:val="008D429F"/>
    <w:rsid w:val="008E05B9"/>
    <w:rsid w:val="008F01B2"/>
    <w:rsid w:val="008F02D7"/>
    <w:rsid w:val="00900C7A"/>
    <w:rsid w:val="009049A0"/>
    <w:rsid w:val="009100A0"/>
    <w:rsid w:val="009134AD"/>
    <w:rsid w:val="00914E04"/>
    <w:rsid w:val="0091651D"/>
    <w:rsid w:val="009174C5"/>
    <w:rsid w:val="00920EB7"/>
    <w:rsid w:val="00921DFA"/>
    <w:rsid w:val="0093262C"/>
    <w:rsid w:val="00935B40"/>
    <w:rsid w:val="0094555E"/>
    <w:rsid w:val="00945C92"/>
    <w:rsid w:val="00947C12"/>
    <w:rsid w:val="0095131C"/>
    <w:rsid w:val="00952BCE"/>
    <w:rsid w:val="009617DC"/>
    <w:rsid w:val="0096630F"/>
    <w:rsid w:val="00973163"/>
    <w:rsid w:val="0097692F"/>
    <w:rsid w:val="0098162B"/>
    <w:rsid w:val="00984B06"/>
    <w:rsid w:val="00985BB3"/>
    <w:rsid w:val="009863BC"/>
    <w:rsid w:val="0098790C"/>
    <w:rsid w:val="0099378D"/>
    <w:rsid w:val="009A6447"/>
    <w:rsid w:val="009B0292"/>
    <w:rsid w:val="009B2417"/>
    <w:rsid w:val="009B382A"/>
    <w:rsid w:val="009B3D10"/>
    <w:rsid w:val="009B4483"/>
    <w:rsid w:val="009C0265"/>
    <w:rsid w:val="009C16B1"/>
    <w:rsid w:val="009C21B4"/>
    <w:rsid w:val="009C5887"/>
    <w:rsid w:val="009C7DFA"/>
    <w:rsid w:val="009D0260"/>
    <w:rsid w:val="009D3FF4"/>
    <w:rsid w:val="009E0D47"/>
    <w:rsid w:val="009E0E60"/>
    <w:rsid w:val="009E2E37"/>
    <w:rsid w:val="009E3749"/>
    <w:rsid w:val="009E405D"/>
    <w:rsid w:val="009E4C71"/>
    <w:rsid w:val="009E5D62"/>
    <w:rsid w:val="009F1079"/>
    <w:rsid w:val="009F16B2"/>
    <w:rsid w:val="00A11866"/>
    <w:rsid w:val="00A15EC7"/>
    <w:rsid w:val="00A169DF"/>
    <w:rsid w:val="00A22010"/>
    <w:rsid w:val="00A251F3"/>
    <w:rsid w:val="00A25345"/>
    <w:rsid w:val="00A2624E"/>
    <w:rsid w:val="00A27F45"/>
    <w:rsid w:val="00A30F96"/>
    <w:rsid w:val="00A35268"/>
    <w:rsid w:val="00A35552"/>
    <w:rsid w:val="00A370DF"/>
    <w:rsid w:val="00A37CFA"/>
    <w:rsid w:val="00A409FE"/>
    <w:rsid w:val="00A57E27"/>
    <w:rsid w:val="00A601C2"/>
    <w:rsid w:val="00A60967"/>
    <w:rsid w:val="00A6107D"/>
    <w:rsid w:val="00A64C2B"/>
    <w:rsid w:val="00A6775A"/>
    <w:rsid w:val="00A72A01"/>
    <w:rsid w:val="00A73149"/>
    <w:rsid w:val="00A80ED5"/>
    <w:rsid w:val="00A8186D"/>
    <w:rsid w:val="00A84323"/>
    <w:rsid w:val="00A96776"/>
    <w:rsid w:val="00A97298"/>
    <w:rsid w:val="00AA4509"/>
    <w:rsid w:val="00AB2568"/>
    <w:rsid w:val="00AB339A"/>
    <w:rsid w:val="00AB4148"/>
    <w:rsid w:val="00AC4A59"/>
    <w:rsid w:val="00AC5315"/>
    <w:rsid w:val="00AC5608"/>
    <w:rsid w:val="00AC7A8E"/>
    <w:rsid w:val="00AD11AA"/>
    <w:rsid w:val="00AD216B"/>
    <w:rsid w:val="00AD4BE1"/>
    <w:rsid w:val="00AD6F3D"/>
    <w:rsid w:val="00AE16A8"/>
    <w:rsid w:val="00AF09C3"/>
    <w:rsid w:val="00AF13BF"/>
    <w:rsid w:val="00AF62B7"/>
    <w:rsid w:val="00AF7C06"/>
    <w:rsid w:val="00B02E11"/>
    <w:rsid w:val="00B10D0A"/>
    <w:rsid w:val="00B11591"/>
    <w:rsid w:val="00B11C67"/>
    <w:rsid w:val="00B16E13"/>
    <w:rsid w:val="00B17475"/>
    <w:rsid w:val="00B24EED"/>
    <w:rsid w:val="00B3104B"/>
    <w:rsid w:val="00B31B50"/>
    <w:rsid w:val="00B46DE3"/>
    <w:rsid w:val="00B5159F"/>
    <w:rsid w:val="00B53111"/>
    <w:rsid w:val="00B60F86"/>
    <w:rsid w:val="00B657B6"/>
    <w:rsid w:val="00B66124"/>
    <w:rsid w:val="00B67E72"/>
    <w:rsid w:val="00B70115"/>
    <w:rsid w:val="00B70730"/>
    <w:rsid w:val="00B70EB9"/>
    <w:rsid w:val="00B71F77"/>
    <w:rsid w:val="00B8586A"/>
    <w:rsid w:val="00B86436"/>
    <w:rsid w:val="00B93B6E"/>
    <w:rsid w:val="00B94850"/>
    <w:rsid w:val="00BA3B02"/>
    <w:rsid w:val="00BA51AB"/>
    <w:rsid w:val="00BA77D9"/>
    <w:rsid w:val="00BB29D1"/>
    <w:rsid w:val="00BB2BB3"/>
    <w:rsid w:val="00BB4A3F"/>
    <w:rsid w:val="00BB6202"/>
    <w:rsid w:val="00BC0DB7"/>
    <w:rsid w:val="00BC2047"/>
    <w:rsid w:val="00BC301E"/>
    <w:rsid w:val="00BC73B3"/>
    <w:rsid w:val="00BD2F1A"/>
    <w:rsid w:val="00BD60E5"/>
    <w:rsid w:val="00BE78FD"/>
    <w:rsid w:val="00BE7FEE"/>
    <w:rsid w:val="00BF4B9E"/>
    <w:rsid w:val="00C00BFB"/>
    <w:rsid w:val="00C01381"/>
    <w:rsid w:val="00C0167D"/>
    <w:rsid w:val="00C036CE"/>
    <w:rsid w:val="00C04488"/>
    <w:rsid w:val="00C10CBE"/>
    <w:rsid w:val="00C154A1"/>
    <w:rsid w:val="00C173C7"/>
    <w:rsid w:val="00C200B8"/>
    <w:rsid w:val="00C23821"/>
    <w:rsid w:val="00C25B1E"/>
    <w:rsid w:val="00C27977"/>
    <w:rsid w:val="00C27E63"/>
    <w:rsid w:val="00C36922"/>
    <w:rsid w:val="00C37805"/>
    <w:rsid w:val="00C37B64"/>
    <w:rsid w:val="00C4568F"/>
    <w:rsid w:val="00C54B59"/>
    <w:rsid w:val="00C5640A"/>
    <w:rsid w:val="00C60D2A"/>
    <w:rsid w:val="00C62255"/>
    <w:rsid w:val="00C6385F"/>
    <w:rsid w:val="00C654D6"/>
    <w:rsid w:val="00C663DF"/>
    <w:rsid w:val="00C8043A"/>
    <w:rsid w:val="00C82F19"/>
    <w:rsid w:val="00C8422A"/>
    <w:rsid w:val="00C87F7C"/>
    <w:rsid w:val="00C91C62"/>
    <w:rsid w:val="00C91D78"/>
    <w:rsid w:val="00C94E9C"/>
    <w:rsid w:val="00C963A1"/>
    <w:rsid w:val="00C96A25"/>
    <w:rsid w:val="00C96B25"/>
    <w:rsid w:val="00C972E2"/>
    <w:rsid w:val="00CA39AE"/>
    <w:rsid w:val="00CA3FEB"/>
    <w:rsid w:val="00CA5E56"/>
    <w:rsid w:val="00CB22CF"/>
    <w:rsid w:val="00CC0D9B"/>
    <w:rsid w:val="00CD3557"/>
    <w:rsid w:val="00CD5B18"/>
    <w:rsid w:val="00CD5DE2"/>
    <w:rsid w:val="00CD75CC"/>
    <w:rsid w:val="00CE23AB"/>
    <w:rsid w:val="00CE3E6A"/>
    <w:rsid w:val="00CE5F50"/>
    <w:rsid w:val="00CE651C"/>
    <w:rsid w:val="00CF1BF8"/>
    <w:rsid w:val="00CF2022"/>
    <w:rsid w:val="00CF3EB7"/>
    <w:rsid w:val="00CF6CE6"/>
    <w:rsid w:val="00D0618C"/>
    <w:rsid w:val="00D07F70"/>
    <w:rsid w:val="00D1012D"/>
    <w:rsid w:val="00D102C5"/>
    <w:rsid w:val="00D1096D"/>
    <w:rsid w:val="00D17157"/>
    <w:rsid w:val="00D272B0"/>
    <w:rsid w:val="00D30412"/>
    <w:rsid w:val="00D30AFC"/>
    <w:rsid w:val="00D31909"/>
    <w:rsid w:val="00D3236D"/>
    <w:rsid w:val="00D372F9"/>
    <w:rsid w:val="00D4261A"/>
    <w:rsid w:val="00D4561D"/>
    <w:rsid w:val="00D47314"/>
    <w:rsid w:val="00D508BE"/>
    <w:rsid w:val="00D51B73"/>
    <w:rsid w:val="00D52FE5"/>
    <w:rsid w:val="00D579B7"/>
    <w:rsid w:val="00D62FDC"/>
    <w:rsid w:val="00D645D6"/>
    <w:rsid w:val="00D71AFF"/>
    <w:rsid w:val="00D72088"/>
    <w:rsid w:val="00D731AE"/>
    <w:rsid w:val="00D746FA"/>
    <w:rsid w:val="00D80BFB"/>
    <w:rsid w:val="00D8128F"/>
    <w:rsid w:val="00D94B87"/>
    <w:rsid w:val="00DA203E"/>
    <w:rsid w:val="00DA27DF"/>
    <w:rsid w:val="00DA4415"/>
    <w:rsid w:val="00DA4A8A"/>
    <w:rsid w:val="00DA59C6"/>
    <w:rsid w:val="00DB0758"/>
    <w:rsid w:val="00DB25A7"/>
    <w:rsid w:val="00DB535D"/>
    <w:rsid w:val="00DC1D05"/>
    <w:rsid w:val="00DC65E4"/>
    <w:rsid w:val="00DD0692"/>
    <w:rsid w:val="00DE13C0"/>
    <w:rsid w:val="00E02FBF"/>
    <w:rsid w:val="00E0474D"/>
    <w:rsid w:val="00E06324"/>
    <w:rsid w:val="00E16070"/>
    <w:rsid w:val="00E21590"/>
    <w:rsid w:val="00E22608"/>
    <w:rsid w:val="00E2403D"/>
    <w:rsid w:val="00E301C4"/>
    <w:rsid w:val="00E30E93"/>
    <w:rsid w:val="00E352ED"/>
    <w:rsid w:val="00E43A0C"/>
    <w:rsid w:val="00E52FB1"/>
    <w:rsid w:val="00E625A1"/>
    <w:rsid w:val="00E768C8"/>
    <w:rsid w:val="00E84969"/>
    <w:rsid w:val="00E87B75"/>
    <w:rsid w:val="00E920F2"/>
    <w:rsid w:val="00E92AC8"/>
    <w:rsid w:val="00E93EF4"/>
    <w:rsid w:val="00E94B99"/>
    <w:rsid w:val="00E94F12"/>
    <w:rsid w:val="00EA0AA6"/>
    <w:rsid w:val="00EA6ECE"/>
    <w:rsid w:val="00EA79D0"/>
    <w:rsid w:val="00EB28ED"/>
    <w:rsid w:val="00EC1E47"/>
    <w:rsid w:val="00EC30D5"/>
    <w:rsid w:val="00EC3B7F"/>
    <w:rsid w:val="00EC4ADC"/>
    <w:rsid w:val="00EC5C15"/>
    <w:rsid w:val="00EC79D6"/>
    <w:rsid w:val="00ED0BEE"/>
    <w:rsid w:val="00EE5207"/>
    <w:rsid w:val="00EF141D"/>
    <w:rsid w:val="00EF2249"/>
    <w:rsid w:val="00EF3472"/>
    <w:rsid w:val="00F00762"/>
    <w:rsid w:val="00F02519"/>
    <w:rsid w:val="00F05EF2"/>
    <w:rsid w:val="00F07045"/>
    <w:rsid w:val="00F106AF"/>
    <w:rsid w:val="00F16EA0"/>
    <w:rsid w:val="00F2375A"/>
    <w:rsid w:val="00F257A2"/>
    <w:rsid w:val="00F27149"/>
    <w:rsid w:val="00F27B79"/>
    <w:rsid w:val="00F40292"/>
    <w:rsid w:val="00F4149E"/>
    <w:rsid w:val="00F420EB"/>
    <w:rsid w:val="00F44E56"/>
    <w:rsid w:val="00F51D97"/>
    <w:rsid w:val="00F52EB7"/>
    <w:rsid w:val="00F556A4"/>
    <w:rsid w:val="00F55E29"/>
    <w:rsid w:val="00F61132"/>
    <w:rsid w:val="00F622CF"/>
    <w:rsid w:val="00F65B8B"/>
    <w:rsid w:val="00F70A1A"/>
    <w:rsid w:val="00F72B41"/>
    <w:rsid w:val="00F8145E"/>
    <w:rsid w:val="00F821BE"/>
    <w:rsid w:val="00F864D3"/>
    <w:rsid w:val="00F937ED"/>
    <w:rsid w:val="00F949CD"/>
    <w:rsid w:val="00FA0A20"/>
    <w:rsid w:val="00FA171C"/>
    <w:rsid w:val="00FB3F59"/>
    <w:rsid w:val="00FB47A9"/>
    <w:rsid w:val="00FC1395"/>
    <w:rsid w:val="00FC4982"/>
    <w:rsid w:val="00FC5161"/>
    <w:rsid w:val="00FC736E"/>
    <w:rsid w:val="00FC7609"/>
    <w:rsid w:val="00FD2D69"/>
    <w:rsid w:val="00FD39F0"/>
    <w:rsid w:val="00FD3F4B"/>
    <w:rsid w:val="00FD4132"/>
    <w:rsid w:val="00FD615C"/>
    <w:rsid w:val="00FD6F56"/>
    <w:rsid w:val="00FD7F0F"/>
    <w:rsid w:val="00FE0231"/>
    <w:rsid w:val="00FE04EC"/>
    <w:rsid w:val="00FE5E2C"/>
    <w:rsid w:val="00FF2E1E"/>
    <w:rsid w:val="00FF6F4C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68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17"/>
  </w:style>
  <w:style w:type="paragraph" w:styleId="Heading1">
    <w:name w:val="heading 1"/>
    <w:basedOn w:val="Normal"/>
    <w:next w:val="Normal"/>
    <w:link w:val="Heading1Char"/>
    <w:uiPriority w:val="9"/>
    <w:qFormat/>
    <w:rsid w:val="00863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776"/>
    <w:rPr>
      <w:color w:val="0000FF"/>
      <w:u w:val="single"/>
    </w:rPr>
  </w:style>
  <w:style w:type="paragraph" w:customStyle="1" w:styleId="Default">
    <w:name w:val="Default"/>
    <w:rsid w:val="00431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55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A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C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74EF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72F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63D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635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9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42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87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5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19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26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46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089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DDC97-4D3D-4862-B913-0C181F38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Neighbourhood Plan Working Party minutes</vt:lpstr>
    </vt:vector>
  </TitlesOfParts>
  <Manager/>
  <Company/>
  <LinksUpToDate>false</LinksUpToDate>
  <CharactersWithSpaces>2465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Neighbourhood Plan Working Party minutes</dc:title>
  <dc:subject>Meeting held 6 September 2021</dc:subject>
  <dc:creator>Mark Inskip</dc:creator>
  <cp:keywords/>
  <dc:description/>
  <cp:lastModifiedBy>Rosie Seymour</cp:lastModifiedBy>
  <cp:revision>2</cp:revision>
  <cp:lastPrinted>2021-06-29T14:25:00Z</cp:lastPrinted>
  <dcterms:created xsi:type="dcterms:W3CDTF">2021-09-08T08:09:00Z</dcterms:created>
  <dcterms:modified xsi:type="dcterms:W3CDTF">2021-09-08T08:09:00Z</dcterms:modified>
  <cp:category/>
</cp:coreProperties>
</file>